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MR vergadering – Notulen en actiepunten</w:t>
      </w:r>
    </w:p>
    <w:p w:rsidR="00000000" w:rsidDel="00000000" w:rsidP="00000000" w:rsidRDefault="00000000" w:rsidRPr="00000000" w14:paraId="00000002">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Datum: 2</w:t>
      </w:r>
      <w:r w:rsidDel="00000000" w:rsidR="00000000" w:rsidRPr="00000000">
        <w:rPr>
          <w:b w:val="1"/>
          <w:rtl w:val="0"/>
        </w:rPr>
        <w:t xml:space="preserve">0</w:t>
      </w:r>
      <w:r w:rsidDel="00000000" w:rsidR="00000000" w:rsidRPr="00000000">
        <w:rPr>
          <w:rFonts w:ascii="Calibri" w:cs="Calibri" w:eastAsia="Calibri" w:hAnsi="Calibri"/>
          <w:b w:val="1"/>
          <w:rtl w:val="0"/>
        </w:rPr>
        <w:t xml:space="preserve"> </w:t>
      </w:r>
      <w:r w:rsidDel="00000000" w:rsidR="00000000" w:rsidRPr="00000000">
        <w:rPr>
          <w:b w:val="1"/>
          <w:rtl w:val="0"/>
        </w:rPr>
        <w:t xml:space="preserve">september</w:t>
      </w:r>
      <w:r w:rsidDel="00000000" w:rsidR="00000000" w:rsidRPr="00000000">
        <w:rPr>
          <w:rFonts w:ascii="Calibri" w:cs="Calibri" w:eastAsia="Calibri" w:hAnsi="Calibri"/>
          <w:b w:val="1"/>
          <w:rtl w:val="0"/>
        </w:rPr>
        <w:t xml:space="preserve"> 2021</w:t>
      </w:r>
    </w:p>
    <w:p w:rsidR="00000000" w:rsidDel="00000000" w:rsidP="00000000" w:rsidRDefault="00000000" w:rsidRPr="00000000" w14:paraId="00000003">
      <w:pPr>
        <w:spacing w:after="0" w:line="240" w:lineRule="auto"/>
        <w:rPr>
          <w:rFonts w:ascii="Calibri" w:cs="Calibri" w:eastAsia="Calibri" w:hAnsi="Calibri"/>
          <w:sz w:val="24"/>
          <w:szCs w:val="24"/>
        </w:rPr>
      </w:pPr>
      <w:r w:rsidDel="00000000" w:rsidR="00000000" w:rsidRPr="00000000">
        <w:rPr>
          <w:rFonts w:ascii="Calibri" w:cs="Calibri" w:eastAsia="Calibri" w:hAnsi="Calibri"/>
          <w:b w:val="1"/>
          <w:rtl w:val="0"/>
        </w:rPr>
        <w:t xml:space="preserve">Aanwezig: </w:t>
      </w:r>
      <w:r w:rsidDel="00000000" w:rsidR="00000000" w:rsidRPr="00000000">
        <w:rPr>
          <w:rtl w:val="0"/>
        </w:rPr>
        <w:t xml:space="preserve">Lisette (vz)</w:t>
      </w:r>
      <w:r w:rsidDel="00000000" w:rsidR="00000000" w:rsidRPr="00000000">
        <w:rPr>
          <w:rFonts w:ascii="Calibri" w:cs="Calibri" w:eastAsia="Calibri" w:hAnsi="Calibri"/>
          <w:b w:val="1"/>
          <w:rtl w:val="0"/>
        </w:rPr>
        <w:t xml:space="preserve"> </w:t>
      </w:r>
      <w:r w:rsidDel="00000000" w:rsidR="00000000" w:rsidRPr="00000000">
        <w:rPr>
          <w:color w:val="000000"/>
          <w:rtl w:val="0"/>
        </w:rPr>
        <w:t xml:space="preserve">Ellen, Sarra,Ellen,  Nicole, Kirsten, Jenneke (notulist)</w:t>
      </w:r>
      <w:r w:rsidDel="00000000" w:rsidR="00000000" w:rsidRPr="00000000">
        <w:rPr>
          <w:rtl w:val="0"/>
        </w:rPr>
      </w:r>
    </w:p>
    <w:p w:rsidR="00000000" w:rsidDel="00000000" w:rsidP="00000000" w:rsidRDefault="00000000" w:rsidRPr="00000000" w14:paraId="00000004">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Afwezig: </w:t>
      </w:r>
      <w:r w:rsidDel="00000000" w:rsidR="00000000" w:rsidRPr="00000000">
        <w:rPr>
          <w:rtl w:val="0"/>
        </w:rPr>
        <w:t xml:space="preserve">Marijke</w:t>
      </w:r>
      <w:r w:rsidDel="00000000" w:rsidR="00000000" w:rsidRPr="00000000">
        <w:rPr>
          <w:rtl w:val="0"/>
        </w:rPr>
      </w:r>
    </w:p>
    <w:p w:rsidR="00000000" w:rsidDel="00000000" w:rsidP="00000000" w:rsidRDefault="00000000" w:rsidRPr="00000000" w14:paraId="00000005">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Tijd: </w:t>
      </w:r>
      <w:r w:rsidDel="00000000" w:rsidR="00000000" w:rsidRPr="00000000">
        <w:rPr>
          <w:rFonts w:ascii="Calibri" w:cs="Calibri" w:eastAsia="Calibri" w:hAnsi="Calibri"/>
          <w:rtl w:val="0"/>
        </w:rPr>
        <w:t xml:space="preserve">19u30 u-21u</w:t>
      </w:r>
      <w:r w:rsidDel="00000000" w:rsidR="00000000" w:rsidRPr="00000000">
        <w:rPr>
          <w:rtl w:val="0"/>
        </w:rPr>
        <w:t xml:space="preserve">00</w:t>
      </w:r>
      <w:r w:rsidDel="00000000" w:rsidR="00000000" w:rsidRPr="00000000">
        <w:rPr>
          <w:rtl w:val="0"/>
        </w:rPr>
      </w:r>
    </w:p>
    <w:p w:rsidR="00000000" w:rsidDel="00000000" w:rsidP="00000000" w:rsidRDefault="00000000" w:rsidRPr="00000000" w14:paraId="00000006">
      <w:pPr>
        <w:spacing w:after="0" w:line="240" w:lineRule="auto"/>
        <w:rPr>
          <w:rFonts w:ascii="Calibri" w:cs="Calibri" w:eastAsia="Calibri" w:hAnsi="Calibri"/>
          <w:b w:val="1"/>
        </w:rPr>
      </w:pPr>
      <w:r w:rsidDel="00000000" w:rsidR="00000000" w:rsidRPr="00000000">
        <w:rPr>
          <w:rtl w:val="0"/>
        </w:rPr>
      </w:r>
    </w:p>
    <w:tbl>
      <w:tblPr>
        <w:tblStyle w:val="Table1"/>
        <w:tblW w:w="1573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
        <w:gridCol w:w="2947"/>
        <w:gridCol w:w="6379"/>
        <w:gridCol w:w="1725"/>
        <w:gridCol w:w="4230"/>
        <w:tblGridChange w:id="0">
          <w:tblGrid>
            <w:gridCol w:w="450"/>
            <w:gridCol w:w="2947"/>
            <w:gridCol w:w="6379"/>
            <w:gridCol w:w="1725"/>
            <w:gridCol w:w="4230"/>
          </w:tblGrid>
        </w:tblGridChange>
      </w:tblGrid>
      <w:tr>
        <w:trPr>
          <w:cantSplit w:val="0"/>
          <w:tblHeader w:val="0"/>
        </w:trPr>
        <w:tc>
          <w:tcPr>
            <w:shd w:fill="bfbfbf" w:val="clear"/>
          </w:tcPr>
          <w:p w:rsidR="00000000" w:rsidDel="00000000" w:rsidP="00000000" w:rsidRDefault="00000000" w:rsidRPr="00000000" w14:paraId="00000007">
            <w:pPr>
              <w:rPr>
                <w:rFonts w:ascii="Calibri" w:cs="Calibri" w:eastAsia="Calibri" w:hAnsi="Calibri"/>
                <w:b w:val="1"/>
              </w:rPr>
            </w:pPr>
            <w:r w:rsidDel="00000000" w:rsidR="00000000" w:rsidRPr="00000000">
              <w:rPr>
                <w:rFonts w:ascii="Calibri" w:cs="Calibri" w:eastAsia="Calibri" w:hAnsi="Calibri"/>
                <w:b w:val="1"/>
                <w:rtl w:val="0"/>
              </w:rPr>
              <w:t xml:space="preserve">#</w:t>
            </w:r>
          </w:p>
        </w:tc>
        <w:tc>
          <w:tcPr>
            <w:shd w:fill="bfbfbf" w:val="clear"/>
          </w:tcPr>
          <w:p w:rsidR="00000000" w:rsidDel="00000000" w:rsidP="00000000" w:rsidRDefault="00000000" w:rsidRPr="00000000" w14:paraId="00000008">
            <w:pPr>
              <w:rPr>
                <w:rFonts w:ascii="Calibri" w:cs="Calibri" w:eastAsia="Calibri" w:hAnsi="Calibri"/>
                <w:b w:val="1"/>
              </w:rPr>
            </w:pPr>
            <w:r w:rsidDel="00000000" w:rsidR="00000000" w:rsidRPr="00000000">
              <w:rPr>
                <w:rFonts w:ascii="Calibri" w:cs="Calibri" w:eastAsia="Calibri" w:hAnsi="Calibri"/>
                <w:b w:val="1"/>
                <w:rtl w:val="0"/>
              </w:rPr>
              <w:t xml:space="preserve">Onderwerp</w:t>
            </w:r>
          </w:p>
        </w:tc>
        <w:tc>
          <w:tcPr>
            <w:shd w:fill="bfbfbf" w:val="clear"/>
          </w:tcPr>
          <w:p w:rsidR="00000000" w:rsidDel="00000000" w:rsidP="00000000" w:rsidRDefault="00000000" w:rsidRPr="00000000" w14:paraId="00000009">
            <w:pPr>
              <w:rPr>
                <w:rFonts w:ascii="Calibri" w:cs="Calibri" w:eastAsia="Calibri" w:hAnsi="Calibri"/>
                <w:b w:val="1"/>
              </w:rPr>
            </w:pPr>
            <w:r w:rsidDel="00000000" w:rsidR="00000000" w:rsidRPr="00000000">
              <w:rPr>
                <w:rFonts w:ascii="Calibri" w:cs="Calibri" w:eastAsia="Calibri" w:hAnsi="Calibri"/>
                <w:b w:val="1"/>
                <w:rtl w:val="0"/>
              </w:rPr>
              <w:t xml:space="preserve">Toelichting</w:t>
            </w:r>
          </w:p>
        </w:tc>
        <w:tc>
          <w:tcPr>
            <w:shd w:fill="bfbfbf" w:val="clear"/>
          </w:tcPr>
          <w:p w:rsidR="00000000" w:rsidDel="00000000" w:rsidP="00000000" w:rsidRDefault="00000000" w:rsidRPr="00000000" w14:paraId="0000000A">
            <w:pPr>
              <w:rPr>
                <w:rFonts w:ascii="Calibri" w:cs="Calibri" w:eastAsia="Calibri" w:hAnsi="Calibri"/>
                <w:b w:val="1"/>
              </w:rPr>
            </w:pPr>
            <w:r w:rsidDel="00000000" w:rsidR="00000000" w:rsidRPr="00000000">
              <w:rPr>
                <w:rFonts w:ascii="Calibri" w:cs="Calibri" w:eastAsia="Calibri" w:hAnsi="Calibri"/>
                <w:b w:val="1"/>
                <w:rtl w:val="0"/>
              </w:rPr>
              <w:t xml:space="preserve">Eigenaar</w:t>
            </w:r>
          </w:p>
        </w:tc>
        <w:tc>
          <w:tcPr>
            <w:shd w:fill="bfbfbf" w:val="clear"/>
          </w:tcPr>
          <w:p w:rsidR="00000000" w:rsidDel="00000000" w:rsidP="00000000" w:rsidRDefault="00000000" w:rsidRPr="00000000" w14:paraId="0000000B">
            <w:pPr>
              <w:rPr>
                <w:rFonts w:ascii="Calibri" w:cs="Calibri" w:eastAsia="Calibri" w:hAnsi="Calibri"/>
                <w:b w:val="1"/>
              </w:rPr>
            </w:pPr>
            <w:r w:rsidDel="00000000" w:rsidR="00000000" w:rsidRPr="00000000">
              <w:rPr>
                <w:rFonts w:ascii="Calibri" w:cs="Calibri" w:eastAsia="Calibri" w:hAnsi="Calibri"/>
                <w:b w:val="1"/>
                <w:rtl w:val="0"/>
              </w:rPr>
              <w:t xml:space="preserve">Actie</w:t>
            </w:r>
          </w:p>
        </w:tc>
      </w:tr>
      <w:tr>
        <w:trPr>
          <w:cantSplit w:val="0"/>
          <w:tblHeader w:val="0"/>
        </w:trPr>
        <w:tc>
          <w:tcPr/>
          <w:p w:rsidR="00000000" w:rsidDel="00000000" w:rsidP="00000000" w:rsidRDefault="00000000" w:rsidRPr="00000000" w14:paraId="0000000C">
            <w:pPr>
              <w:rPr>
                <w:rFonts w:ascii="Calibri" w:cs="Calibri" w:eastAsia="Calibri" w:hAnsi="Calibri"/>
                <w:b w:val="1"/>
              </w:rPr>
            </w:pPr>
            <w:r w:rsidDel="00000000" w:rsidR="00000000" w:rsidRPr="00000000">
              <w:rPr>
                <w:rFonts w:ascii="Calibri" w:cs="Calibri" w:eastAsia="Calibri" w:hAnsi="Calibri"/>
                <w:b w:val="1"/>
                <w:rtl w:val="0"/>
              </w:rPr>
              <w:t xml:space="preserve">1</w:t>
            </w:r>
          </w:p>
        </w:tc>
        <w:tc>
          <w:tcPr/>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Opening</w:t>
            </w:r>
          </w:p>
        </w:tc>
        <w:tc>
          <w:tcPr/>
          <w:p w:rsidR="00000000" w:rsidDel="00000000" w:rsidP="00000000" w:rsidRDefault="00000000" w:rsidRPr="00000000" w14:paraId="0000000E">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Vergadering wordt geopend</w:t>
            </w:r>
          </w:p>
        </w:tc>
        <w:tc>
          <w:tcPr/>
          <w:p w:rsidR="00000000" w:rsidDel="00000000" w:rsidP="00000000" w:rsidRDefault="00000000" w:rsidRPr="00000000" w14:paraId="0000000F">
            <w:pPr>
              <w:rPr>
                <w:rFonts w:ascii="Calibri" w:cs="Calibri" w:eastAsia="Calibri" w:hAnsi="Calibri"/>
              </w:rPr>
            </w:pPr>
            <w:r w:rsidDel="00000000" w:rsidR="00000000" w:rsidRPr="00000000">
              <w:rPr>
                <w:rtl w:val="0"/>
              </w:rPr>
              <w:t xml:space="preserve">Lisette</w:t>
            </w:r>
            <w:r w:rsidDel="00000000" w:rsidR="00000000" w:rsidRPr="00000000">
              <w:rPr>
                <w:rtl w:val="0"/>
              </w:rPr>
            </w:r>
          </w:p>
        </w:tc>
        <w:tc>
          <w:tcPr/>
          <w:p w:rsidR="00000000" w:rsidDel="00000000" w:rsidP="00000000" w:rsidRDefault="00000000" w:rsidRPr="00000000" w14:paraId="00000010">
            <w:pPr>
              <w:rPr>
                <w:rFonts w:ascii="Calibri" w:cs="Calibri" w:eastAsia="Calibri" w:hAnsi="Calibri"/>
              </w:rPr>
            </w:pPr>
            <w:r w:rsidDel="00000000" w:rsidR="00000000" w:rsidRPr="00000000">
              <w:rPr>
                <w:rtl w:val="0"/>
              </w:rPr>
            </w:r>
          </w:p>
        </w:tc>
      </w:tr>
      <w:tr>
        <w:trPr>
          <w:cantSplit w:val="0"/>
          <w:trHeight w:val="58" w:hRule="atLeast"/>
          <w:tblHeader w:val="0"/>
        </w:trPr>
        <w:tc>
          <w:tcPr/>
          <w:p w:rsidR="00000000" w:rsidDel="00000000" w:rsidP="00000000" w:rsidRDefault="00000000" w:rsidRPr="00000000" w14:paraId="00000011">
            <w:pPr>
              <w:rPr>
                <w:rFonts w:ascii="Calibri" w:cs="Calibri" w:eastAsia="Calibri" w:hAnsi="Calibri"/>
                <w:b w:val="1"/>
              </w:rPr>
            </w:pPr>
            <w:r w:rsidDel="00000000" w:rsidR="00000000" w:rsidRPr="00000000">
              <w:rPr>
                <w:rFonts w:ascii="Calibri" w:cs="Calibri" w:eastAsia="Calibri" w:hAnsi="Calibri"/>
                <w:b w:val="1"/>
                <w:rtl w:val="0"/>
              </w:rPr>
              <w:t xml:space="preserve">2</w:t>
            </w:r>
          </w:p>
        </w:tc>
        <w:tc>
          <w:tcPr/>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Vaststellen agenda</w:t>
            </w:r>
          </w:p>
        </w:tc>
        <w:tc>
          <w:tcPr/>
          <w:p w:rsidR="00000000" w:rsidDel="00000000" w:rsidP="00000000" w:rsidRDefault="00000000" w:rsidRPr="00000000" w14:paraId="0000001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Agenda wordt vastgesteld zonder wijzigingen</w:t>
            </w:r>
          </w:p>
        </w:tc>
        <w:tc>
          <w:tcPr/>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allen</w:t>
            </w:r>
          </w:p>
        </w:tc>
        <w:tc>
          <w:tcPr/>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c>
      </w:tr>
      <w:tr>
        <w:trPr>
          <w:cantSplit w:val="0"/>
          <w:trHeight w:val="58" w:hRule="atLeast"/>
          <w:tblHeader w:val="0"/>
        </w:trPr>
        <w:tc>
          <w:tcPr/>
          <w:p w:rsidR="00000000" w:rsidDel="00000000" w:rsidP="00000000" w:rsidRDefault="00000000" w:rsidRPr="00000000" w14:paraId="00000016">
            <w:pPr>
              <w:rPr>
                <w:rFonts w:ascii="Calibri" w:cs="Calibri" w:eastAsia="Calibri" w:hAnsi="Calibri"/>
                <w:b w:val="1"/>
              </w:rPr>
            </w:pPr>
            <w:r w:rsidDel="00000000" w:rsidR="00000000" w:rsidRPr="00000000">
              <w:rPr>
                <w:rFonts w:ascii="Calibri" w:cs="Calibri" w:eastAsia="Calibri" w:hAnsi="Calibri"/>
                <w:b w:val="1"/>
                <w:rtl w:val="0"/>
              </w:rPr>
              <w:t xml:space="preserve">3</w:t>
            </w:r>
          </w:p>
        </w:tc>
        <w:tc>
          <w:tcPr/>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Mededelingen/post</w:t>
            </w:r>
          </w:p>
        </w:tc>
        <w:tc>
          <w:tcPr/>
          <w:p w:rsidR="00000000" w:rsidDel="00000000" w:rsidP="00000000" w:rsidRDefault="00000000" w:rsidRPr="00000000" w14:paraId="0000001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VVN heeft een mail gestuurd met de vraag of wij als school geïnteresseerd zijn in een enquête over de veiligheid rondom de school. Sarra is vanuit de MR contactpersoon voor VVN. Zij zal dit overdragen aan Berteun, nieuw MR Lid.</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r w:rsidDel="00000000" w:rsidR="00000000" w:rsidRPr="00000000">
              <w:rPr>
                <w:rtl w:val="0"/>
              </w:rPr>
              <w:t xml:space="preserve">Nicole heeft ook contact hierover met de gemeente. Er staat een afspraak gepland om de uitkomst van het VVN onderzoek te bespreken met directie van Grote Beer en van Bekema. </w:t>
            </w:r>
            <w:r w:rsidDel="00000000" w:rsidR="00000000" w:rsidRPr="00000000">
              <w:rPr>
                <w:rtl w:val="0"/>
              </w:rPr>
            </w:r>
          </w:p>
        </w:tc>
        <w:tc>
          <w:tcPr/>
          <w:p w:rsidR="00000000" w:rsidDel="00000000" w:rsidP="00000000" w:rsidRDefault="00000000" w:rsidRPr="00000000" w14:paraId="0000001A">
            <w:pPr>
              <w:rPr>
                <w:rFonts w:ascii="Calibri" w:cs="Calibri" w:eastAsia="Calibri" w:hAnsi="Calibri"/>
              </w:rPr>
            </w:pPr>
            <w:r w:rsidDel="00000000" w:rsidR="00000000" w:rsidRPr="00000000">
              <w:rPr>
                <w:rtl w:val="0"/>
              </w:rPr>
              <w:t xml:space="preserve">Lisette</w:t>
            </w:r>
            <w:r w:rsidDel="00000000" w:rsidR="00000000" w:rsidRPr="00000000">
              <w:rPr>
                <w:rtl w:val="0"/>
              </w:rPr>
            </w:r>
          </w:p>
        </w:tc>
        <w:tc>
          <w:tcPr/>
          <w:p w:rsidR="00000000" w:rsidDel="00000000" w:rsidP="00000000" w:rsidRDefault="00000000" w:rsidRPr="00000000" w14:paraId="0000001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We wachten het gesprek met directie en gemeente af voordat we eventueel verder gaan met VVN</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b w:val="1"/>
                <w:u w:val="none"/>
              </w:rPr>
            </w:pPr>
            <w:r w:rsidDel="00000000" w:rsidR="00000000" w:rsidRPr="00000000">
              <w:rPr>
                <w:b w:val="1"/>
                <w:rtl w:val="0"/>
              </w:rPr>
              <w:t xml:space="preserve">Er wordt een mail naar VVN gestuurd dat we het geplande gesprek even afwachten</w:t>
            </w:r>
            <w:r w:rsidDel="00000000" w:rsidR="00000000" w:rsidRPr="00000000">
              <w:rPr>
                <w:rtl w:val="0"/>
              </w:rPr>
            </w:r>
          </w:p>
        </w:tc>
      </w:tr>
      <w:tr>
        <w:trPr>
          <w:cantSplit w:val="0"/>
          <w:trHeight w:val="58" w:hRule="atLeast"/>
          <w:tblHeader w:val="0"/>
        </w:trPr>
        <w:tc>
          <w:tcPr/>
          <w:p w:rsidR="00000000" w:rsidDel="00000000" w:rsidP="00000000" w:rsidRDefault="00000000" w:rsidRPr="00000000" w14:paraId="0000001D">
            <w:pPr>
              <w:rPr>
                <w:rFonts w:ascii="Calibri" w:cs="Calibri" w:eastAsia="Calibri" w:hAnsi="Calibri"/>
                <w:b w:val="1"/>
              </w:rPr>
            </w:pPr>
            <w:r w:rsidDel="00000000" w:rsidR="00000000" w:rsidRPr="00000000">
              <w:rPr>
                <w:rFonts w:ascii="Calibri" w:cs="Calibri" w:eastAsia="Calibri" w:hAnsi="Calibri"/>
                <w:b w:val="1"/>
                <w:rtl w:val="0"/>
              </w:rPr>
              <w:t xml:space="preserve">4</w:t>
            </w:r>
          </w:p>
        </w:tc>
        <w:tc>
          <w:tcPr/>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Vaststellen notulen 24 juni</w:t>
            </w:r>
          </w:p>
        </w:tc>
        <w:tc>
          <w:tcPr/>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Notulen zijn vastgesteld en volgende vergaderingen zijn gepland (zie schema onderaan notulen)</w:t>
            </w:r>
            <w:r w:rsidDel="00000000" w:rsidR="00000000" w:rsidRPr="00000000">
              <w:rPr>
                <w:rtl w:val="0"/>
              </w:rPr>
            </w:r>
          </w:p>
        </w:tc>
        <w:tc>
          <w:tcPr/>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allen</w:t>
            </w:r>
          </w:p>
        </w:tc>
        <w:tc>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 w:hRule="atLeast"/>
          <w:tblHeader w:val="0"/>
        </w:trPr>
        <w:tc>
          <w:tcPr/>
          <w:p w:rsidR="00000000" w:rsidDel="00000000" w:rsidP="00000000" w:rsidRDefault="00000000" w:rsidRPr="00000000" w14:paraId="00000022">
            <w:pPr>
              <w:rPr>
                <w:rFonts w:ascii="Calibri" w:cs="Calibri" w:eastAsia="Calibri" w:hAnsi="Calibri"/>
                <w:b w:val="1"/>
              </w:rPr>
            </w:pPr>
            <w:r w:rsidDel="00000000" w:rsidR="00000000" w:rsidRPr="00000000">
              <w:rPr>
                <w:rFonts w:ascii="Calibri" w:cs="Calibri" w:eastAsia="Calibri" w:hAnsi="Calibri"/>
                <w:b w:val="1"/>
                <w:rtl w:val="0"/>
              </w:rPr>
              <w:t xml:space="preserve">5</w:t>
            </w:r>
          </w:p>
        </w:tc>
        <w:tc>
          <w:tcPr/>
          <w:p w:rsidR="00000000" w:rsidDel="00000000" w:rsidP="00000000" w:rsidRDefault="00000000" w:rsidRPr="00000000" w14:paraId="00000023">
            <w:pPr>
              <w:rPr>
                <w:rFonts w:ascii="Calibri" w:cs="Calibri" w:eastAsia="Calibri" w:hAnsi="Calibri"/>
              </w:rPr>
            </w:pPr>
            <w:r w:rsidDel="00000000" w:rsidR="00000000" w:rsidRPr="00000000">
              <w:rPr>
                <w:rtl w:val="0"/>
              </w:rPr>
              <w:t xml:space="preserve">Update NPO middelen en plan</w:t>
            </w:r>
            <w:r w:rsidDel="00000000" w:rsidR="00000000" w:rsidRPr="00000000">
              <w:rPr>
                <w:rtl w:val="0"/>
              </w:rPr>
            </w:r>
          </w:p>
        </w:tc>
        <w:tc>
          <w:tcPr/>
          <w:p w:rsidR="00000000" w:rsidDel="00000000" w:rsidP="00000000" w:rsidRDefault="00000000" w:rsidRPr="00000000" w14:paraId="0000002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Toevoeging op plan ten opzichte van de vorige keer is de bibliotheek die vernieuwd gaat worden. Jocha is leescoördinator en gaat de leesbeleving, motivatie en plezier bij de kinderen en in de school bevorderen. </w:t>
            </w:r>
            <w:r w:rsidDel="00000000" w:rsidR="00000000" w:rsidRPr="00000000">
              <w:rPr>
                <w:rtl w:val="0"/>
              </w:rPr>
            </w:r>
          </w:p>
          <w:p w:rsidR="00000000" w:rsidDel="00000000" w:rsidP="00000000" w:rsidRDefault="00000000" w:rsidRPr="00000000" w14:paraId="0000002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r w:rsidDel="00000000" w:rsidR="00000000" w:rsidRPr="00000000">
              <w:rPr>
                <w:rtl w:val="0"/>
              </w:rPr>
              <w:t xml:space="preserve">De tweedeling die te zien is als gevolg van het thuiswerken en de corona tijd is wel zorgelijk. Vooral de hoofdvakken rekenen en begrijpend lezen vallen hierbij op.  We hopen dat die tweedeling weggewerkt kan gaan worden en dat we dat terugzien in de M toetsen. </w:t>
            </w:r>
            <w:r w:rsidDel="00000000" w:rsidR="00000000" w:rsidRPr="00000000">
              <w:rPr>
                <w:rtl w:val="0"/>
              </w:rPr>
            </w:r>
          </w:p>
          <w:p w:rsidR="00000000" w:rsidDel="00000000" w:rsidP="00000000" w:rsidRDefault="00000000" w:rsidRPr="00000000" w14:paraId="0000002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r w:rsidDel="00000000" w:rsidR="00000000" w:rsidRPr="00000000">
              <w:rPr>
                <w:rtl w:val="0"/>
              </w:rPr>
              <w:t xml:space="preserve">De vraag was er of we wel mensen kunnen vinden die we in willen zetten voor de NPO gelden. Gelukkig hebben we iemand uit zien in de klas die hier 2 dagen in de week intern aanwezig is. </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r w:rsidDel="00000000" w:rsidR="00000000" w:rsidRPr="00000000">
              <w:rPr>
                <w:rtl w:val="0"/>
              </w:rPr>
              <w:t xml:space="preserve">Tutorlezen staat ook op de planning om aan te gaan pakken, maar we hebben nu al veel om op te pakken dus dit komt later aan bod, aangezien we dit wel serieus willen gaan oppakken. </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r w:rsidDel="00000000" w:rsidR="00000000" w:rsidRPr="00000000">
              <w:rPr>
                <w:rtl w:val="0"/>
              </w:rPr>
              <w:t xml:space="preserve">In topontdekkers zit ook veel qua begrijpend lezen. Ouders krijgen enthousiaste kinderen thuis over topontdekkers. Van topontdekkers komt er dit schooljaar 4 keer iemand om ons te begeleiden. </w:t>
            </w:r>
            <w:r w:rsidDel="00000000" w:rsidR="00000000" w:rsidRPr="00000000">
              <w:rPr>
                <w:rtl w:val="0"/>
              </w:rPr>
            </w:r>
          </w:p>
        </w:tc>
        <w:tc>
          <w:tcPr/>
          <w:p w:rsidR="00000000" w:rsidDel="00000000" w:rsidP="00000000" w:rsidRDefault="00000000" w:rsidRPr="00000000" w14:paraId="00000029">
            <w:pPr>
              <w:rPr>
                <w:rFonts w:ascii="Calibri" w:cs="Calibri" w:eastAsia="Calibri" w:hAnsi="Calibri"/>
              </w:rPr>
            </w:pPr>
            <w:r w:rsidDel="00000000" w:rsidR="00000000" w:rsidRPr="00000000">
              <w:rPr>
                <w:rtl w:val="0"/>
              </w:rPr>
              <w:t xml:space="preserve">input Nicole</w:t>
            </w:r>
            <w:r w:rsidDel="00000000" w:rsidR="00000000" w:rsidRPr="00000000">
              <w:rPr>
                <w:rtl w:val="0"/>
              </w:rPr>
            </w:r>
          </w:p>
        </w:tc>
        <w:tc>
          <w:tcPr/>
          <w:p w:rsidR="00000000" w:rsidDel="00000000" w:rsidP="00000000" w:rsidRDefault="00000000" w:rsidRPr="00000000" w14:paraId="0000002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 w:hRule="atLeast"/>
          <w:tblHeader w:val="0"/>
        </w:trPr>
        <w:tc>
          <w:tcPr/>
          <w:p w:rsidR="00000000" w:rsidDel="00000000" w:rsidP="00000000" w:rsidRDefault="00000000" w:rsidRPr="00000000" w14:paraId="0000002B">
            <w:pPr>
              <w:rPr>
                <w:rFonts w:ascii="Calibri" w:cs="Calibri" w:eastAsia="Calibri" w:hAnsi="Calibri"/>
                <w:b w:val="1"/>
              </w:rPr>
            </w:pPr>
            <w:r w:rsidDel="00000000" w:rsidR="00000000" w:rsidRPr="00000000">
              <w:rPr>
                <w:rFonts w:ascii="Calibri" w:cs="Calibri" w:eastAsia="Calibri" w:hAnsi="Calibri"/>
                <w:b w:val="1"/>
                <w:rtl w:val="0"/>
              </w:rPr>
              <w:t xml:space="preserve">6</w:t>
            </w:r>
          </w:p>
        </w:tc>
        <w:tc>
          <w:tcPr/>
          <w:p w:rsidR="00000000" w:rsidDel="00000000" w:rsidP="00000000" w:rsidRDefault="00000000" w:rsidRPr="00000000" w14:paraId="0000002C">
            <w:pPr>
              <w:rPr>
                <w:rFonts w:ascii="Calibri" w:cs="Calibri" w:eastAsia="Calibri" w:hAnsi="Calibri"/>
              </w:rPr>
            </w:pPr>
            <w:r w:rsidDel="00000000" w:rsidR="00000000" w:rsidRPr="00000000">
              <w:rPr>
                <w:rtl w:val="0"/>
              </w:rPr>
              <w:t xml:space="preserve">Corona Beleid</w:t>
            </w:r>
            <w:r w:rsidDel="00000000" w:rsidR="00000000" w:rsidRPr="00000000">
              <w:rPr>
                <w:rtl w:val="0"/>
              </w:rPr>
            </w:r>
          </w:p>
        </w:tc>
        <w:tc>
          <w:tcPr/>
          <w:p w:rsidR="00000000" w:rsidDel="00000000" w:rsidP="00000000" w:rsidRDefault="00000000" w:rsidRPr="00000000" w14:paraId="0000002D">
            <w:pPr>
              <w:numPr>
                <w:ilvl w:val="0"/>
                <w:numId w:val="7"/>
              </w:numPr>
              <w:ind w:left="360" w:hanging="360"/>
              <w:rPr/>
            </w:pPr>
            <w:r w:rsidDel="00000000" w:rsidR="00000000" w:rsidRPr="00000000">
              <w:rPr>
                <w:rtl w:val="0"/>
              </w:rPr>
              <w:t xml:space="preserve">N.a.v. de laatste persconferentie is er eigenlijk niet echt meer een corona beleid voor het basisonderwijs. </w:t>
            </w:r>
          </w:p>
          <w:p w:rsidR="00000000" w:rsidDel="00000000" w:rsidP="00000000" w:rsidRDefault="00000000" w:rsidRPr="00000000" w14:paraId="0000002E">
            <w:pPr>
              <w:numPr>
                <w:ilvl w:val="0"/>
                <w:numId w:val="7"/>
              </w:numPr>
              <w:ind w:left="360" w:hanging="360"/>
              <w:rPr/>
            </w:pPr>
            <w:r w:rsidDel="00000000" w:rsidR="00000000" w:rsidRPr="00000000">
              <w:rPr>
                <w:rtl w:val="0"/>
              </w:rPr>
              <w:t xml:space="preserve">Ouders zijn niet meer gewend om mee de school in te komen door Corona. Wij willen als school wel graag het contact met ouders goed onderhouden. Ook merken we dat er meer rust in school is en dat de kinderen zelfstandiger zijn doordat er geen ouders mee naar binnen gaan. Er komt een rooster over wanneer welke ouders van welke groep mee naar binnen mogen. Dit gaat in na de herfstvakantie. </w:t>
            </w:r>
          </w:p>
        </w:tc>
        <w:tc>
          <w:tcPr/>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allen</w:t>
            </w:r>
          </w:p>
        </w:tc>
        <w:tc>
          <w:tcPr/>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Er wordt een mail naar ouders gestuurd met het schema welke ouders van welke groep wanneer mee naar binnen mogen. </w:t>
            </w:r>
            <w:r w:rsidDel="00000000" w:rsidR="00000000" w:rsidRPr="00000000">
              <w:rPr>
                <w:rtl w:val="0"/>
              </w:rPr>
            </w:r>
          </w:p>
        </w:tc>
      </w:tr>
      <w:tr>
        <w:trPr>
          <w:cantSplit w:val="0"/>
          <w:trHeight w:val="58" w:hRule="atLeast"/>
          <w:tblHeader w:val="0"/>
        </w:trPr>
        <w:tc>
          <w:tcPr/>
          <w:p w:rsidR="00000000" w:rsidDel="00000000" w:rsidP="00000000" w:rsidRDefault="00000000" w:rsidRPr="00000000" w14:paraId="00000031">
            <w:pPr>
              <w:rPr>
                <w:rFonts w:ascii="Calibri" w:cs="Calibri" w:eastAsia="Calibri" w:hAnsi="Calibri"/>
                <w:b w:val="1"/>
              </w:rPr>
            </w:pPr>
            <w:r w:rsidDel="00000000" w:rsidR="00000000" w:rsidRPr="00000000">
              <w:rPr>
                <w:rFonts w:ascii="Calibri" w:cs="Calibri" w:eastAsia="Calibri" w:hAnsi="Calibri"/>
                <w:b w:val="1"/>
                <w:rtl w:val="0"/>
              </w:rPr>
              <w:t xml:space="preserve">7</w:t>
            </w:r>
          </w:p>
        </w:tc>
        <w:tc>
          <w:tcPr/>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 Jaarplan</w:t>
            </w:r>
          </w:p>
        </w:tc>
        <w:tc>
          <w:tcPr/>
          <w:p w:rsidR="00000000" w:rsidDel="00000000" w:rsidP="00000000" w:rsidRDefault="00000000" w:rsidRPr="00000000" w14:paraId="0000003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Jaarplan sluit aan op NPO stuk. Er worden nog wat data aangepast in het jaarplan en het jaarplan komt op de website.</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pPr>
            <w:r w:rsidDel="00000000" w:rsidR="00000000" w:rsidRPr="00000000">
              <w:rPr>
                <w:rtl w:val="0"/>
              </w:rPr>
              <w:t xml:space="preserve">Jaarplan is verder duidelijk. Nog wel wat toelichting gegeven over de sociaal-emotionele ontwikkeling methode “KWINK”</w:t>
            </w:r>
          </w:p>
        </w:tc>
        <w:tc>
          <w:tcPr/>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allen</w:t>
            </w:r>
          </w:p>
        </w:tc>
        <w:tc>
          <w:tcPr/>
          <w:p w:rsidR="00000000" w:rsidDel="00000000" w:rsidP="00000000" w:rsidRDefault="00000000" w:rsidRPr="00000000" w14:paraId="00000036">
            <w:pPr>
              <w:numPr>
                <w:ilvl w:val="0"/>
                <w:numId w:val="9"/>
              </w:numPr>
              <w:pBdr>
                <w:top w:space="0" w:sz="0" w:val="nil"/>
                <w:left w:space="0" w:sz="0" w:val="nil"/>
                <w:bottom w:space="0" w:sz="0" w:val="nil"/>
                <w:right w:space="0" w:sz="0" w:val="nil"/>
                <w:between w:space="0" w:sz="0" w:val="nil"/>
              </w:pBdr>
              <w:ind w:left="720" w:hanging="360"/>
              <w:rPr>
                <w:rFonts w:ascii="Calibri" w:cs="Calibri" w:eastAsia="Calibri" w:hAnsi="Calibri"/>
                <w:b w:val="1"/>
                <w:u w:val="none"/>
              </w:rPr>
            </w:pPr>
            <w:r w:rsidDel="00000000" w:rsidR="00000000" w:rsidRPr="00000000">
              <w:rPr>
                <w:b w:val="1"/>
                <w:rtl w:val="0"/>
              </w:rPr>
              <w:t xml:space="preserve">Jaarplan wordt aangepast en wordt op de website gezet. </w:t>
            </w:r>
            <w:r w:rsidDel="00000000" w:rsidR="00000000" w:rsidRPr="00000000">
              <w:rPr>
                <w:rtl w:val="0"/>
              </w:rPr>
            </w:r>
          </w:p>
        </w:tc>
      </w:tr>
      <w:tr>
        <w:trPr>
          <w:cantSplit w:val="0"/>
          <w:trHeight w:val="58" w:hRule="atLeast"/>
          <w:tblHeader w:val="0"/>
        </w:trPr>
        <w:tc>
          <w:tcPr/>
          <w:p w:rsidR="00000000" w:rsidDel="00000000" w:rsidP="00000000" w:rsidRDefault="00000000" w:rsidRPr="00000000" w14:paraId="00000037">
            <w:pPr>
              <w:rPr>
                <w:rFonts w:ascii="Calibri" w:cs="Calibri" w:eastAsia="Calibri" w:hAnsi="Calibri"/>
                <w:b w:val="1"/>
              </w:rPr>
            </w:pPr>
            <w:r w:rsidDel="00000000" w:rsidR="00000000" w:rsidRPr="00000000">
              <w:rPr>
                <w:rFonts w:ascii="Calibri" w:cs="Calibri" w:eastAsia="Calibri" w:hAnsi="Calibri"/>
                <w:b w:val="1"/>
                <w:rtl w:val="0"/>
              </w:rPr>
              <w:t xml:space="preserve">8</w:t>
            </w:r>
          </w:p>
        </w:tc>
        <w:tc>
          <w:tcPr/>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Update: personeel/gebouw/ groepen/ gebouw</w:t>
            </w:r>
          </w:p>
        </w:tc>
        <w:tc>
          <w:tcPr/>
          <w:p w:rsidR="00000000" w:rsidDel="00000000" w:rsidP="00000000" w:rsidRDefault="00000000" w:rsidRPr="00000000" w14:paraId="0000003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Marijke is weer gestart. </w:t>
            </w:r>
            <w:r w:rsidDel="00000000" w:rsidR="00000000" w:rsidRPr="00000000">
              <w:rPr>
                <w:rtl w:val="0"/>
              </w:rPr>
            </w:r>
          </w:p>
        </w:tc>
        <w:tc>
          <w:tcPr/>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rtl w:val="0"/>
              </w:rPr>
              <w:t xml:space="preserve">allen</w:t>
            </w:r>
          </w:p>
        </w:tc>
        <w:tc>
          <w:tcPr/>
          <w:p w:rsidR="00000000" w:rsidDel="00000000" w:rsidP="00000000" w:rsidRDefault="00000000" w:rsidRPr="00000000" w14:paraId="0000003B">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c>
      </w:tr>
      <w:tr>
        <w:trPr>
          <w:cantSplit w:val="0"/>
          <w:trHeight w:val="58" w:hRule="atLeast"/>
          <w:tblHeader w:val="0"/>
        </w:trPr>
        <w:tc>
          <w:tcPr/>
          <w:p w:rsidR="00000000" w:rsidDel="00000000" w:rsidP="00000000" w:rsidRDefault="00000000" w:rsidRPr="00000000" w14:paraId="0000003C">
            <w:pPr>
              <w:rPr>
                <w:rFonts w:ascii="Calibri" w:cs="Calibri" w:eastAsia="Calibri" w:hAnsi="Calibri"/>
                <w:b w:val="1"/>
              </w:rPr>
            </w:pPr>
            <w:r w:rsidDel="00000000" w:rsidR="00000000" w:rsidRPr="00000000">
              <w:rPr>
                <w:rFonts w:ascii="Calibri" w:cs="Calibri" w:eastAsia="Calibri" w:hAnsi="Calibri"/>
                <w:b w:val="1"/>
                <w:rtl w:val="0"/>
              </w:rPr>
              <w:t xml:space="preserve">9</w:t>
            </w:r>
          </w:p>
        </w:tc>
        <w:tc>
          <w:tcPr/>
          <w:p w:rsidR="00000000" w:rsidDel="00000000" w:rsidP="00000000" w:rsidRDefault="00000000" w:rsidRPr="00000000" w14:paraId="0000003D">
            <w:pPr>
              <w:rPr>
                <w:rFonts w:ascii="Calibri" w:cs="Calibri" w:eastAsia="Calibri" w:hAnsi="Calibri"/>
              </w:rPr>
            </w:pPr>
            <w:r w:rsidDel="00000000" w:rsidR="00000000" w:rsidRPr="00000000">
              <w:rPr>
                <w:rtl w:val="0"/>
              </w:rPr>
              <w:t xml:space="preserve">MR: vacature/GMR/zichtbaarheid/data</w:t>
            </w:r>
            <w:r w:rsidDel="00000000" w:rsidR="00000000" w:rsidRPr="00000000">
              <w:rPr>
                <w:rtl w:val="0"/>
              </w:rPr>
            </w:r>
          </w:p>
        </w:tc>
        <w:tc>
          <w:tcPr/>
          <w:p w:rsidR="00000000" w:rsidDel="00000000" w:rsidP="00000000" w:rsidRDefault="00000000" w:rsidRPr="00000000" w14:paraId="0000003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Vervanger van Sarra is Berteun. Hij neemt ook VVN van Sarra over. </w:t>
            </w:r>
            <w:r w:rsidDel="00000000" w:rsidR="00000000" w:rsidRPr="00000000">
              <w:rPr>
                <w:rtl w:val="0"/>
              </w:rPr>
            </w:r>
          </w:p>
          <w:p w:rsidR="00000000" w:rsidDel="00000000" w:rsidP="00000000" w:rsidRDefault="00000000" w:rsidRPr="00000000" w14:paraId="0000003F">
            <w:pPr>
              <w:numPr>
                <w:ilvl w:val="0"/>
                <w:numId w:val="12"/>
              </w:numPr>
              <w:ind w:left="360" w:hanging="360"/>
              <w:rPr/>
            </w:pPr>
            <w:r w:rsidDel="00000000" w:rsidR="00000000" w:rsidRPr="00000000">
              <w:rPr>
                <w:rtl w:val="0"/>
              </w:rPr>
              <w:t xml:space="preserve">Voor de GMR is nog wel een vacature. Sarra wil lid blijven van de GMR totdat er een opvolger is. De voorzitter van de GMR is opgestapt.</w:t>
            </w:r>
          </w:p>
          <w:p w:rsidR="00000000" w:rsidDel="00000000" w:rsidP="00000000" w:rsidRDefault="00000000" w:rsidRPr="00000000" w14:paraId="00000040">
            <w:pPr>
              <w:numPr>
                <w:ilvl w:val="0"/>
                <w:numId w:val="12"/>
              </w:numPr>
              <w:ind w:left="360" w:hanging="360"/>
              <w:rPr/>
            </w:pPr>
            <w:r w:rsidDel="00000000" w:rsidR="00000000" w:rsidRPr="00000000">
              <w:rPr>
                <w:rtl w:val="0"/>
              </w:rPr>
              <w:t xml:space="preserve">Tijdens de informatieavond van volgende week komen de MR leden even kort in alle groepen vertellen wat de MR zoal doet en wordt er gevraagd naar eventuele gegadigde.  </w:t>
            </w:r>
          </w:p>
          <w:p w:rsidR="00000000" w:rsidDel="00000000" w:rsidP="00000000" w:rsidRDefault="00000000" w:rsidRPr="00000000" w14:paraId="00000041">
            <w:pPr>
              <w:numPr>
                <w:ilvl w:val="0"/>
                <w:numId w:val="12"/>
              </w:numPr>
              <w:ind w:left="360" w:hanging="360"/>
              <w:rPr>
                <w:u w:val="none"/>
              </w:rPr>
            </w:pPr>
            <w:r w:rsidDel="00000000" w:rsidR="00000000" w:rsidRPr="00000000">
              <w:rPr>
                <w:rtl w:val="0"/>
              </w:rPr>
              <w:t xml:space="preserve">Tekst over MR op website moet aangepast worden</w:t>
            </w:r>
            <w:r w:rsidDel="00000000" w:rsidR="00000000" w:rsidRPr="00000000">
              <w:rPr>
                <w:rtl w:val="0"/>
              </w:rPr>
            </w:r>
          </w:p>
        </w:tc>
        <w:tc>
          <w:tcPr/>
          <w:p w:rsidR="00000000" w:rsidDel="00000000" w:rsidP="00000000" w:rsidRDefault="00000000" w:rsidRPr="00000000" w14:paraId="00000042">
            <w:pPr>
              <w:rPr>
                <w:rFonts w:ascii="Calibri" w:cs="Calibri" w:eastAsia="Calibri" w:hAnsi="Calibri"/>
              </w:rPr>
            </w:pPr>
            <w:r w:rsidDel="00000000" w:rsidR="00000000" w:rsidRPr="00000000">
              <w:rPr>
                <w:rtl w:val="0"/>
              </w:rPr>
              <w:t xml:space="preserve">allen</w:t>
            </w:r>
            <w:r w:rsidDel="00000000" w:rsidR="00000000" w:rsidRPr="00000000">
              <w:rPr>
                <w:rtl w:val="0"/>
              </w:rPr>
            </w:r>
          </w:p>
        </w:tc>
        <w:tc>
          <w:tcPr/>
          <w:p w:rsidR="00000000" w:rsidDel="00000000" w:rsidP="00000000" w:rsidRDefault="00000000" w:rsidRPr="00000000" w14:paraId="00000043">
            <w:pPr>
              <w:numPr>
                <w:ilvl w:val="0"/>
                <w:numId w:val="14"/>
              </w:numPr>
              <w:pBdr>
                <w:top w:space="0" w:sz="0" w:val="nil"/>
                <w:left w:space="0" w:sz="0" w:val="nil"/>
                <w:bottom w:space="0" w:sz="0" w:val="nil"/>
                <w:right w:space="0" w:sz="0" w:val="nil"/>
                <w:between w:space="0" w:sz="0" w:val="nil"/>
              </w:pBdr>
              <w:ind w:left="720" w:hanging="360"/>
              <w:rPr>
                <w:b w:val="1"/>
                <w:u w:val="none"/>
              </w:rPr>
            </w:pPr>
            <w:r w:rsidDel="00000000" w:rsidR="00000000" w:rsidRPr="00000000">
              <w:rPr>
                <w:b w:val="1"/>
                <w:rtl w:val="0"/>
              </w:rPr>
              <w:t xml:space="preserve">Er wordt een  conceptstukje gemaakt over wat er gezegd wordt op informatieavond door de MR leden.</w:t>
            </w:r>
            <w:r w:rsidDel="00000000" w:rsidR="00000000" w:rsidRPr="00000000">
              <w:rPr>
                <w:rtl w:val="0"/>
              </w:rPr>
            </w:r>
          </w:p>
          <w:p w:rsidR="00000000" w:rsidDel="00000000" w:rsidP="00000000" w:rsidRDefault="00000000" w:rsidRPr="00000000" w14:paraId="00000044">
            <w:pPr>
              <w:numPr>
                <w:ilvl w:val="0"/>
                <w:numId w:val="14"/>
              </w:numPr>
              <w:pBdr>
                <w:top w:space="0" w:sz="0" w:val="nil"/>
                <w:left w:space="0" w:sz="0" w:val="nil"/>
                <w:bottom w:space="0" w:sz="0" w:val="nil"/>
                <w:right w:space="0" w:sz="0" w:val="nil"/>
                <w:between w:space="0" w:sz="0" w:val="nil"/>
              </w:pBdr>
              <w:ind w:left="720" w:hanging="360"/>
              <w:rPr>
                <w:b w:val="1"/>
                <w:u w:val="none"/>
              </w:rPr>
            </w:pPr>
            <w:r w:rsidDel="00000000" w:rsidR="00000000" w:rsidRPr="00000000">
              <w:rPr>
                <w:b w:val="1"/>
                <w:rtl w:val="0"/>
              </w:rPr>
              <w:t xml:space="preserve">MR leden gaan iets over MR vertellen in de groepen:</w:t>
            </w:r>
            <w:r w:rsidDel="00000000" w:rsidR="00000000" w:rsidRPr="00000000">
              <w:rPr>
                <w:rtl w:val="0"/>
              </w:rPr>
            </w:r>
          </w:p>
          <w:p w:rsidR="00000000" w:rsidDel="00000000" w:rsidP="00000000" w:rsidRDefault="00000000" w:rsidRPr="00000000" w14:paraId="00000045">
            <w:pPr>
              <w:numPr>
                <w:ilvl w:val="0"/>
                <w:numId w:val="13"/>
              </w:numPr>
              <w:pBdr>
                <w:top w:space="0" w:sz="0" w:val="nil"/>
                <w:left w:space="0" w:sz="0" w:val="nil"/>
                <w:bottom w:space="0" w:sz="0" w:val="nil"/>
                <w:right w:space="0" w:sz="0" w:val="nil"/>
                <w:between w:space="0" w:sz="0" w:val="nil"/>
              </w:pBdr>
              <w:ind w:left="720" w:hanging="360"/>
              <w:rPr>
                <w:b w:val="1"/>
                <w:u w:val="none"/>
              </w:rPr>
            </w:pPr>
            <w:r w:rsidDel="00000000" w:rsidR="00000000" w:rsidRPr="00000000">
              <w:rPr>
                <w:b w:val="1"/>
                <w:rtl w:val="0"/>
              </w:rPr>
              <w:t xml:space="preserve">Tekst voor op de website wordt aangepast en komt dan op de website.  </w:t>
            </w:r>
            <w:r w:rsidDel="00000000" w:rsidR="00000000" w:rsidRPr="00000000">
              <w:rPr>
                <w:rtl w:val="0"/>
              </w:rPr>
            </w:r>
          </w:p>
        </w:tc>
      </w:tr>
      <w:tr>
        <w:trPr>
          <w:cantSplit w:val="0"/>
          <w:trHeight w:val="58" w:hRule="atLeast"/>
          <w:tblHeader w:val="0"/>
        </w:trPr>
        <w:tc>
          <w:tcPr/>
          <w:p w:rsidR="00000000" w:rsidDel="00000000" w:rsidP="00000000" w:rsidRDefault="00000000" w:rsidRPr="00000000" w14:paraId="00000046">
            <w:pPr>
              <w:rPr>
                <w:rFonts w:ascii="Calibri" w:cs="Calibri" w:eastAsia="Calibri" w:hAnsi="Calibri"/>
                <w:b w:val="1"/>
              </w:rPr>
            </w:pPr>
            <w:r w:rsidDel="00000000" w:rsidR="00000000" w:rsidRPr="00000000">
              <w:rPr>
                <w:rFonts w:ascii="Calibri" w:cs="Calibri" w:eastAsia="Calibri" w:hAnsi="Calibri"/>
                <w:b w:val="1"/>
                <w:rtl w:val="0"/>
              </w:rPr>
              <w:t xml:space="preserve">10</w:t>
            </w:r>
          </w:p>
        </w:tc>
        <w:tc>
          <w:tcPr/>
          <w:p w:rsidR="00000000" w:rsidDel="00000000" w:rsidP="00000000" w:rsidRDefault="00000000" w:rsidRPr="00000000" w14:paraId="00000047">
            <w:pPr>
              <w:rPr>
                <w:rFonts w:ascii="Calibri" w:cs="Calibri" w:eastAsia="Calibri" w:hAnsi="Calibri"/>
              </w:rPr>
            </w:pPr>
            <w:r w:rsidDel="00000000" w:rsidR="00000000" w:rsidRPr="00000000">
              <w:rPr>
                <w:rtl w:val="0"/>
              </w:rPr>
              <w:t xml:space="preserve">Inventarisatie onderwerpen jaaragenda MR</w:t>
            </w:r>
            <w:r w:rsidDel="00000000" w:rsidR="00000000" w:rsidRPr="00000000">
              <w:rPr>
                <w:rtl w:val="0"/>
              </w:rPr>
            </w:r>
          </w:p>
        </w:tc>
        <w:tc>
          <w:tcPr/>
          <w:p w:rsidR="00000000" w:rsidDel="00000000" w:rsidP="00000000" w:rsidRDefault="00000000" w:rsidRPr="00000000" w14:paraId="0000004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passend onderwijs</w:t>
            </w:r>
            <w:r w:rsidDel="00000000" w:rsidR="00000000" w:rsidRPr="00000000">
              <w:rPr>
                <w:rtl w:val="0"/>
              </w:rPr>
            </w:r>
          </w:p>
          <w:p w:rsidR="00000000" w:rsidDel="00000000" w:rsidP="00000000" w:rsidRDefault="00000000" w:rsidRPr="00000000" w14:paraId="0000004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r w:rsidDel="00000000" w:rsidR="00000000" w:rsidRPr="00000000">
              <w:rPr>
                <w:rtl w:val="0"/>
              </w:rPr>
              <w:t xml:space="preserve">rapport en cito scores</w:t>
            </w:r>
            <w:r w:rsidDel="00000000" w:rsidR="00000000" w:rsidRPr="00000000">
              <w:rPr>
                <w:rtl w:val="0"/>
              </w:rPr>
            </w:r>
          </w:p>
          <w:p w:rsidR="00000000" w:rsidDel="00000000" w:rsidP="00000000" w:rsidRDefault="00000000" w:rsidRPr="00000000" w14:paraId="0000004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r w:rsidDel="00000000" w:rsidR="00000000" w:rsidRPr="00000000">
              <w:rPr>
                <w:rtl w:val="0"/>
              </w:rPr>
              <w:t xml:space="preserve">praten over de kwaliteit van het onderwijs op De Grote Beer</w:t>
            </w:r>
            <w:r w:rsidDel="00000000" w:rsidR="00000000" w:rsidRPr="00000000">
              <w:rPr>
                <w:rtl w:val="0"/>
              </w:rPr>
            </w:r>
          </w:p>
          <w:p w:rsidR="00000000" w:rsidDel="00000000" w:rsidP="00000000" w:rsidRDefault="00000000" w:rsidRPr="00000000" w14:paraId="0000004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r w:rsidDel="00000000" w:rsidR="00000000" w:rsidRPr="00000000">
              <w:rPr>
                <w:rtl w:val="0"/>
              </w:rPr>
              <w:t xml:space="preserve">NPO evalueren</w:t>
            </w:r>
            <w:r w:rsidDel="00000000" w:rsidR="00000000" w:rsidRPr="00000000">
              <w:rPr>
                <w:rtl w:val="0"/>
              </w:rPr>
            </w:r>
          </w:p>
          <w:p w:rsidR="00000000" w:rsidDel="00000000" w:rsidP="00000000" w:rsidRDefault="00000000" w:rsidRPr="00000000" w14:paraId="0000004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u w:val="none"/>
              </w:rPr>
            </w:pPr>
            <w:r w:rsidDel="00000000" w:rsidR="00000000" w:rsidRPr="00000000">
              <w:rPr>
                <w:rtl w:val="0"/>
              </w:rPr>
              <w:t xml:space="preserve">Welke behoefte hebben wij als MR aan eventuele “scholing”</w:t>
            </w:r>
            <w:r w:rsidDel="00000000" w:rsidR="00000000" w:rsidRPr="00000000">
              <w:rPr>
                <w:rtl w:val="0"/>
              </w:rPr>
            </w:r>
          </w:p>
        </w:tc>
        <w:tc>
          <w:tcPr/>
          <w:p w:rsidR="00000000" w:rsidDel="00000000" w:rsidP="00000000" w:rsidRDefault="00000000" w:rsidRPr="00000000" w14:paraId="0000004D">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8" w:hRule="atLeast"/>
          <w:tblHeader w:val="0"/>
        </w:trPr>
        <w:tc>
          <w:tcPr/>
          <w:p w:rsidR="00000000" w:rsidDel="00000000" w:rsidP="00000000" w:rsidRDefault="00000000" w:rsidRPr="00000000" w14:paraId="0000004F">
            <w:pPr>
              <w:rPr>
                <w:rFonts w:ascii="Calibri" w:cs="Calibri" w:eastAsia="Calibri" w:hAnsi="Calibri"/>
                <w:b w:val="1"/>
              </w:rPr>
            </w:pPr>
            <w:r w:rsidDel="00000000" w:rsidR="00000000" w:rsidRPr="00000000">
              <w:rPr>
                <w:b w:val="1"/>
                <w:rtl w:val="0"/>
              </w:rPr>
              <w:t xml:space="preserve">11</w:t>
            </w:r>
            <w:r w:rsidDel="00000000" w:rsidR="00000000" w:rsidRPr="00000000">
              <w:rPr>
                <w:rtl w:val="0"/>
              </w:rPr>
            </w:r>
          </w:p>
        </w:tc>
        <w:tc>
          <w:tcPr/>
          <w:p w:rsidR="00000000" w:rsidDel="00000000" w:rsidP="00000000" w:rsidRDefault="00000000" w:rsidRPr="00000000" w14:paraId="00000050">
            <w:pPr>
              <w:rPr/>
            </w:pPr>
            <w:r w:rsidDel="00000000" w:rsidR="00000000" w:rsidRPr="00000000">
              <w:rPr>
                <w:rtl w:val="0"/>
              </w:rPr>
              <w:t xml:space="preserve">w.v.t.t.k.</w:t>
            </w:r>
          </w:p>
        </w:tc>
        <w:tc>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n.v.t.</w:t>
            </w:r>
            <w:r w:rsidDel="00000000" w:rsidR="00000000" w:rsidRPr="00000000">
              <w:rPr>
                <w:rtl w:val="0"/>
              </w:rPr>
            </w:r>
          </w:p>
        </w:tc>
        <w:tc>
          <w:tcPr/>
          <w:p w:rsidR="00000000" w:rsidDel="00000000" w:rsidP="00000000" w:rsidRDefault="00000000" w:rsidRPr="00000000" w14:paraId="00000052">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4">
            <w:pPr>
              <w:rPr>
                <w:rFonts w:ascii="Calibri" w:cs="Calibri" w:eastAsia="Calibri" w:hAnsi="Calibri"/>
                <w:b w:val="1"/>
              </w:rPr>
            </w:pPr>
            <w:r w:rsidDel="00000000" w:rsidR="00000000" w:rsidRPr="00000000">
              <w:rPr>
                <w:rFonts w:ascii="Calibri" w:cs="Calibri" w:eastAsia="Calibri" w:hAnsi="Calibri"/>
                <w:b w:val="1"/>
                <w:rtl w:val="0"/>
              </w:rPr>
              <w:t xml:space="preserve">1</w:t>
            </w:r>
            <w:r w:rsidDel="00000000" w:rsidR="00000000" w:rsidRPr="00000000">
              <w:rPr>
                <w:b w:val="1"/>
                <w:rtl w:val="0"/>
              </w:rPr>
              <w:t xml:space="preserve">2</w:t>
            </w:r>
            <w:r w:rsidDel="00000000" w:rsidR="00000000" w:rsidRPr="00000000">
              <w:rPr>
                <w:rtl w:val="0"/>
              </w:rPr>
            </w:r>
          </w:p>
        </w:tc>
        <w:tc>
          <w:tcPr/>
          <w:p w:rsidR="00000000" w:rsidDel="00000000" w:rsidP="00000000" w:rsidRDefault="00000000" w:rsidRPr="00000000" w14:paraId="00000055">
            <w:pPr>
              <w:rPr>
                <w:rFonts w:ascii="Calibri" w:cs="Calibri" w:eastAsia="Calibri" w:hAnsi="Calibri"/>
              </w:rPr>
            </w:pPr>
            <w:r w:rsidDel="00000000" w:rsidR="00000000" w:rsidRPr="00000000">
              <w:rPr>
                <w:rtl w:val="0"/>
              </w:rPr>
              <w:t xml:space="preserve">A</w:t>
            </w:r>
            <w:r w:rsidDel="00000000" w:rsidR="00000000" w:rsidRPr="00000000">
              <w:rPr>
                <w:rFonts w:ascii="Calibri" w:cs="Calibri" w:eastAsia="Calibri" w:hAnsi="Calibri"/>
                <w:rtl w:val="0"/>
              </w:rPr>
              <w:t xml:space="preserve">fsluitin</w:t>
            </w:r>
            <w:r w:rsidDel="00000000" w:rsidR="00000000" w:rsidRPr="00000000">
              <w:rPr>
                <w:rtl w:val="0"/>
              </w:rPr>
              <w:t xml:space="preserve">g</w:t>
            </w:r>
            <w:r w:rsidDel="00000000" w:rsidR="00000000" w:rsidRPr="00000000">
              <w:rPr>
                <w:rtl w:val="0"/>
              </w:rPr>
            </w:r>
          </w:p>
        </w:tc>
        <w:tc>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MR gaat akkoord met de vraag tot uitstel van het schoolplan.</w:t>
            </w:r>
            <w:r w:rsidDel="00000000" w:rsidR="00000000" w:rsidRPr="00000000">
              <w:rPr>
                <w:rtl w:val="0"/>
              </w:rPr>
            </w:r>
          </w:p>
        </w:tc>
        <w:tc>
          <w:tcPr/>
          <w:p w:rsidR="00000000" w:rsidDel="00000000" w:rsidP="00000000" w:rsidRDefault="00000000" w:rsidRPr="00000000" w14:paraId="00000057">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58">
            <w:pP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59">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A">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B">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Volgende vergaderingen:</w:t>
      </w:r>
    </w:p>
    <w:tbl>
      <w:tblPr>
        <w:tblStyle w:val="Table2"/>
        <w:tblW w:w="15729.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28"/>
        <w:gridCol w:w="6349"/>
        <w:gridCol w:w="4253"/>
        <w:tblGridChange w:id="0">
          <w:tblGrid>
            <w:gridCol w:w="5128"/>
            <w:gridCol w:w="6349"/>
            <w:gridCol w:w="4253"/>
          </w:tblGrid>
        </w:tblGridChange>
      </w:tblGrid>
      <w:tr>
        <w:trPr>
          <w:cantSplit w:val="0"/>
          <w:tblHeader w:val="0"/>
        </w:trPr>
        <w:tc>
          <w:tcPr/>
          <w:p w:rsidR="00000000" w:rsidDel="00000000" w:rsidP="00000000" w:rsidRDefault="00000000" w:rsidRPr="00000000" w14:paraId="0000005C">
            <w:pPr>
              <w:rPr>
                <w:rFonts w:ascii="Calibri" w:cs="Calibri" w:eastAsia="Calibri" w:hAnsi="Calibri"/>
                <w:b w:val="1"/>
              </w:rPr>
            </w:pPr>
            <w:r w:rsidDel="00000000" w:rsidR="00000000" w:rsidRPr="00000000">
              <w:rPr>
                <w:rFonts w:ascii="Calibri" w:cs="Calibri" w:eastAsia="Calibri" w:hAnsi="Calibri"/>
                <w:b w:val="1"/>
                <w:rtl w:val="0"/>
              </w:rPr>
              <w:t xml:space="preserve">datum</w:t>
            </w:r>
          </w:p>
        </w:tc>
        <w:tc>
          <w:tcPr/>
          <w:p w:rsidR="00000000" w:rsidDel="00000000" w:rsidP="00000000" w:rsidRDefault="00000000" w:rsidRPr="00000000" w14:paraId="0000005D">
            <w:pPr>
              <w:rPr>
                <w:rFonts w:ascii="Calibri" w:cs="Calibri" w:eastAsia="Calibri" w:hAnsi="Calibri"/>
                <w:b w:val="1"/>
              </w:rPr>
            </w:pPr>
            <w:r w:rsidDel="00000000" w:rsidR="00000000" w:rsidRPr="00000000">
              <w:rPr>
                <w:rFonts w:ascii="Calibri" w:cs="Calibri" w:eastAsia="Calibri" w:hAnsi="Calibri"/>
                <w:b w:val="1"/>
                <w:rtl w:val="0"/>
              </w:rPr>
              <w:t xml:space="preserve">Geplande onderwerpen/thema’s</w:t>
            </w:r>
          </w:p>
        </w:tc>
        <w:tc>
          <w:tcPr/>
          <w:p w:rsidR="00000000" w:rsidDel="00000000" w:rsidP="00000000" w:rsidRDefault="00000000" w:rsidRPr="00000000" w14:paraId="0000005E">
            <w:pPr>
              <w:rPr>
                <w:rFonts w:ascii="Calibri" w:cs="Calibri" w:eastAsia="Calibri" w:hAnsi="Calibri"/>
                <w:b w:val="1"/>
              </w:rPr>
            </w:pPr>
            <w:r w:rsidDel="00000000" w:rsidR="00000000" w:rsidRPr="00000000">
              <w:rPr>
                <w:rFonts w:ascii="Calibri" w:cs="Calibri" w:eastAsia="Calibri" w:hAnsi="Calibri"/>
                <w:b w:val="1"/>
                <w:rtl w:val="0"/>
              </w:rPr>
              <w:t xml:space="preserve">Vergadering GMR</w:t>
            </w:r>
          </w:p>
        </w:tc>
      </w:tr>
      <w:tr>
        <w:trPr>
          <w:cantSplit w:val="0"/>
          <w:tblHeader w:val="0"/>
        </w:trPr>
        <w:tc>
          <w:tcPr/>
          <w:p w:rsidR="00000000" w:rsidDel="00000000" w:rsidP="00000000" w:rsidRDefault="00000000" w:rsidRPr="00000000" w14:paraId="0000005F">
            <w:pPr>
              <w:rPr>
                <w:rFonts w:ascii="Calibri" w:cs="Calibri" w:eastAsia="Calibri" w:hAnsi="Calibri"/>
              </w:rPr>
            </w:pPr>
            <w:r w:rsidDel="00000000" w:rsidR="00000000" w:rsidRPr="00000000">
              <w:rPr>
                <w:rtl w:val="0"/>
              </w:rPr>
              <w:t xml:space="preserve">Dinsdag 16 november 19.30uur</w:t>
            </w:r>
            <w:r w:rsidDel="00000000" w:rsidR="00000000" w:rsidRPr="00000000">
              <w:rPr>
                <w:rtl w:val="0"/>
              </w:rPr>
            </w:r>
          </w:p>
        </w:tc>
        <w:tc>
          <w:tcPr/>
          <w:p w:rsidR="00000000" w:rsidDel="00000000" w:rsidP="00000000" w:rsidRDefault="00000000" w:rsidRPr="00000000" w14:paraId="00000060">
            <w:pPr>
              <w:rPr>
                <w:rFonts w:ascii="Calibri" w:cs="Calibri" w:eastAsia="Calibri" w:hAnsi="Calibri"/>
                <w:b w:val="1"/>
              </w:rPr>
            </w:pPr>
            <w:r w:rsidDel="00000000" w:rsidR="00000000" w:rsidRPr="00000000">
              <w:rPr>
                <w:b w:val="1"/>
                <w:rtl w:val="0"/>
              </w:rPr>
              <w:t xml:space="preserve">Passend onderwijs (zie website ondersteuningsplan om in te lezen)</w:t>
            </w:r>
            <w:r w:rsidDel="00000000" w:rsidR="00000000" w:rsidRPr="00000000">
              <w:rPr>
                <w:rtl w:val="0"/>
              </w:rPr>
            </w:r>
          </w:p>
        </w:tc>
        <w:tc>
          <w:tcPr/>
          <w:p w:rsidR="00000000" w:rsidDel="00000000" w:rsidP="00000000" w:rsidRDefault="00000000" w:rsidRPr="00000000" w14:paraId="00000061">
            <w:pPr>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062">
            <w:pPr>
              <w:rPr>
                <w:rFonts w:ascii="Calibri" w:cs="Calibri" w:eastAsia="Calibri" w:hAnsi="Calibri"/>
              </w:rPr>
            </w:pPr>
            <w:r w:rsidDel="00000000" w:rsidR="00000000" w:rsidRPr="00000000">
              <w:rPr>
                <w:rtl w:val="0"/>
              </w:rPr>
              <w:t xml:space="preserve">Dinsdag 18 januari 19.30uur</w:t>
            </w:r>
            <w:r w:rsidDel="00000000" w:rsidR="00000000" w:rsidRPr="00000000">
              <w:rPr>
                <w:rtl w:val="0"/>
              </w:rPr>
            </w:r>
          </w:p>
        </w:tc>
        <w:tc>
          <w:tcPr/>
          <w:p w:rsidR="00000000" w:rsidDel="00000000" w:rsidP="00000000" w:rsidRDefault="00000000" w:rsidRPr="00000000" w14:paraId="00000063">
            <w:pPr>
              <w:rPr>
                <w:rFonts w:ascii="Calibri" w:cs="Calibri" w:eastAsia="Calibri" w:hAnsi="Calibri"/>
                <w:b w:val="1"/>
              </w:rPr>
            </w:pPr>
            <w:r w:rsidDel="00000000" w:rsidR="00000000" w:rsidRPr="00000000">
              <w:rPr>
                <w:b w:val="1"/>
                <w:rtl w:val="0"/>
              </w:rPr>
              <w:t xml:space="preserve">Jaarplan (hoe gaat het ermee/meedenken)</w:t>
            </w:r>
            <w:r w:rsidDel="00000000" w:rsidR="00000000" w:rsidRPr="00000000">
              <w:rPr>
                <w:rtl w:val="0"/>
              </w:rPr>
            </w:r>
          </w:p>
        </w:tc>
        <w:tc>
          <w:tcPr/>
          <w:p w:rsidR="00000000" w:rsidDel="00000000" w:rsidP="00000000" w:rsidRDefault="00000000" w:rsidRPr="00000000" w14:paraId="00000064">
            <w:pPr>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065">
            <w:pPr>
              <w:rPr>
                <w:rFonts w:ascii="Calibri" w:cs="Calibri" w:eastAsia="Calibri" w:hAnsi="Calibri"/>
              </w:rPr>
            </w:pPr>
            <w:r w:rsidDel="00000000" w:rsidR="00000000" w:rsidRPr="00000000">
              <w:rPr>
                <w:rtl w:val="0"/>
              </w:rPr>
              <w:t xml:space="preserve">Dinsdag 15 maart 19.30uur</w:t>
            </w:r>
            <w:r w:rsidDel="00000000" w:rsidR="00000000" w:rsidRPr="00000000">
              <w:rPr>
                <w:rtl w:val="0"/>
              </w:rPr>
            </w:r>
          </w:p>
        </w:tc>
        <w:tc>
          <w:tcPr/>
          <w:p w:rsidR="00000000" w:rsidDel="00000000" w:rsidP="00000000" w:rsidRDefault="00000000" w:rsidRPr="00000000" w14:paraId="0000006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67">
            <w:pPr>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068">
            <w:pPr>
              <w:rPr/>
            </w:pPr>
            <w:r w:rsidDel="00000000" w:rsidR="00000000" w:rsidRPr="00000000">
              <w:rPr>
                <w:rtl w:val="0"/>
              </w:rPr>
              <w:t xml:space="preserve">Dinsdag 7 juni 19.30uur</w:t>
            </w:r>
          </w:p>
        </w:tc>
        <w:tc>
          <w:tcPr/>
          <w:p w:rsidR="00000000" w:rsidDel="00000000" w:rsidP="00000000" w:rsidRDefault="00000000" w:rsidRPr="00000000" w14:paraId="0000006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6A">
            <w:pP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6B">
      <w:pPr>
        <w:spacing w:after="0" w:line="240" w:lineRule="auto"/>
        <w:rPr>
          <w:rFonts w:ascii="Calibri" w:cs="Calibri" w:eastAsia="Calibri" w:hAnsi="Calibri"/>
        </w:rPr>
      </w:pPr>
      <w:r w:rsidDel="00000000" w:rsidR="00000000" w:rsidRPr="00000000">
        <w:rPr>
          <w:rtl w:val="0"/>
        </w:rPr>
      </w:r>
    </w:p>
    <w:sectPr>
      <w:headerReference r:id="rId7" w:type="default"/>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pos="4536"/>
        <w:tab w:val="right" w:pos="9072"/>
      </w:tabs>
      <w:spacing w:after="0" w:line="240" w:lineRule="auto"/>
      <w:jc w:val="right"/>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7677150</wp:posOffset>
          </wp:positionH>
          <wp:positionV relativeFrom="paragraph">
            <wp:posOffset>-1902</wp:posOffset>
          </wp:positionV>
          <wp:extent cx="2105356" cy="964031"/>
          <wp:effectExtent b="0" l="0" r="0" t="0"/>
          <wp:wrapNone/>
          <wp:docPr descr="https://mijn.digiduif.nl/getimage.aspx?image=school&amp;schoolid=63&amp;maxheight=160&amp;maxwidth=190&amp;scale=both" id="3" name="image1.jpg"/>
          <a:graphic>
            <a:graphicData uri="http://schemas.openxmlformats.org/drawingml/2006/picture">
              <pic:pic>
                <pic:nvPicPr>
                  <pic:cNvPr descr="https://mijn.digiduif.nl/getimage.aspx?image=school&amp;schoolid=63&amp;maxheight=160&amp;maxwidth=190&amp;scale=both" id="0" name="image1.jpg"/>
                  <pic:cNvPicPr preferRelativeResize="0"/>
                </pic:nvPicPr>
                <pic:blipFill>
                  <a:blip r:embed="rId1"/>
                  <a:srcRect b="0" l="0" r="0" t="0"/>
                  <a:stretch>
                    <a:fillRect/>
                  </a:stretch>
                </pic:blipFill>
                <pic:spPr>
                  <a:xfrm>
                    <a:off x="0" y="0"/>
                    <a:ext cx="2105356" cy="96403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2">
    <w:lvl w:ilvl="0">
      <w:start w:val="1"/>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200" w:lineRule="auto"/>
    </w:pPr>
    <w:rPr>
      <w:b w:val="1"/>
      <w:color w:val="5b9bd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200" w:lineRule="auto"/>
    </w:pPr>
    <w:rPr>
      <w:b w:val="1"/>
      <w:color w:val="5b9bd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0" w:before="200"/>
      <w:outlineLvl w:val="1"/>
    </w:pPr>
    <w:rPr>
      <w:b w:val="1"/>
      <w:color w:val="5b9bd5"/>
      <w:sz w:val="26"/>
      <w:szCs w:val="2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pPr>
      <w:spacing w:after="0" w:line="240" w:lineRule="auto"/>
    </w:pPr>
    <w:tblPr>
      <w:tblStyleRowBandSize w:val="1"/>
      <w:tblStyleColBandSize w:val="1"/>
      <w:tblCellMar>
        <w:left w:w="108.0" w:type="dxa"/>
        <w:right w:w="108.0" w:type="dxa"/>
      </w:tblCellMar>
    </w:tblPr>
  </w:style>
  <w:style w:type="table" w:styleId="a0" w:customStyle="1">
    <w:basedOn w:val="TableNormal1"/>
    <w:pPr>
      <w:spacing w:after="0" w:line="240" w:lineRule="auto"/>
    </w:pPr>
    <w:tblPr>
      <w:tblStyleRowBandSize w:val="1"/>
      <w:tblStyleColBandSize w:val="1"/>
      <w:tblCellMar>
        <w:left w:w="108.0" w:type="dxa"/>
        <w:right w:w="108.0" w:type="dxa"/>
      </w:tblCellMar>
    </w:tblPr>
    <w:tblStylePr w:type="firstRow">
      <w:pPr>
        <w:spacing w:after="0" w:before="0" w:line="240" w:lineRule="auto"/>
      </w:pPr>
      <w:rPr>
        <w:b w:val="1"/>
        <w:color w:val="ffffff"/>
      </w:rPr>
      <w:tblPr/>
      <w:tcPr>
        <w:shd w:color="auto" w:fill="000000" w:val="clear"/>
      </w:tcPr>
    </w:tblStylePr>
    <w:tblStylePr w:type="lastRow">
      <w:pPr>
        <w:spacing w:after="0" w:before="0" w:line="240" w:lineRule="auto"/>
      </w:pPr>
      <w:rPr>
        <w:b w:val="1"/>
      </w:rPr>
      <w:tblPr/>
      <w:tcPr>
        <w:tcBorders>
          <w:top w:color="000000" w:space="0" w:sz="6" w:val="single"/>
          <w:left w:color="000000" w:space="0" w:sz="8" w:val="single"/>
          <w:bottom w:color="000000" w:space="0" w:sz="8" w:val="single"/>
          <w:right w:color="000000" w:space="0" w:sz="8" w:val="single"/>
        </w:tcBorders>
      </w:tcPr>
    </w:tblStylePr>
    <w:tblStylePr w:type="firstCol">
      <w:rPr>
        <w:b w:val="1"/>
      </w:rPr>
    </w:tblStylePr>
    <w:tblStylePr w:type="lastCol">
      <w:rPr>
        <w:b w:val="1"/>
      </w:rPr>
    </w:tblStylePr>
    <w:tblStylePr w:type="band1Vert">
      <w:tblPr/>
      <w:tcPr>
        <w:tcBorders>
          <w:top w:color="000000" w:space="0" w:sz="8" w:val="single"/>
          <w:left w:color="000000" w:space="0" w:sz="8" w:val="single"/>
          <w:bottom w:color="000000" w:space="0" w:sz="8" w:val="single"/>
          <w:right w:color="000000" w:space="0" w:sz="8" w:val="single"/>
        </w:tcBorders>
      </w:tcPr>
    </w:tblStylePr>
    <w:tblStylePr w:type="band1Horz">
      <w:tblPr/>
      <w:tcPr>
        <w:tcBorders>
          <w:top w:color="000000" w:space="0" w:sz="8" w:val="single"/>
          <w:left w:color="000000" w:space="0" w:sz="8" w:val="single"/>
          <w:bottom w:color="000000" w:space="0" w:sz="8" w:val="single"/>
          <w:right w:color="000000" w:space="0" w:sz="8" w:val="single"/>
        </w:tcBorders>
      </w:tcPr>
    </w:tblStylePr>
  </w:style>
  <w:style w:type="paragraph" w:styleId="ListParagraph">
    <w:name w:val="List Paragraph"/>
    <w:basedOn w:val="Normal"/>
    <w:uiPriority w:val="34"/>
    <w:qFormat w:val="1"/>
    <w:rsid w:val="00585570"/>
    <w:pPr>
      <w:ind w:left="720"/>
      <w:contextualSpacing w:val="1"/>
    </w:pPr>
  </w:style>
  <w:style w:type="table" w:styleId="TableGrid">
    <w:name w:val="Table Grid"/>
    <w:basedOn w:val="TableNormal"/>
    <w:uiPriority w:val="39"/>
    <w:rsid w:val="000F623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A224A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224AE"/>
    <w:rPr>
      <w:rFonts w:ascii="Segoe UI" w:cs="Segoe UI" w:hAnsi="Segoe UI"/>
      <w:sz w:val="18"/>
      <w:szCs w:val="18"/>
    </w:rPr>
  </w:style>
  <w:style w:type="character" w:styleId="pg-1ff4" w:customStyle="1">
    <w:name w:val="pg-1ff4"/>
    <w:basedOn w:val="DefaultParagraphFont"/>
    <w:rsid w:val="004D5612"/>
  </w:style>
  <w:style w:type="paragraph" w:styleId="Header">
    <w:name w:val="header"/>
    <w:basedOn w:val="Normal"/>
    <w:link w:val="HeaderChar"/>
    <w:uiPriority w:val="99"/>
    <w:unhideWhenUsed w:val="1"/>
    <w:rsid w:val="008F4BDD"/>
    <w:pPr>
      <w:tabs>
        <w:tab w:val="center" w:pos="4536"/>
        <w:tab w:val="right" w:pos="9072"/>
      </w:tabs>
      <w:spacing w:after="0" w:line="240" w:lineRule="auto"/>
    </w:pPr>
  </w:style>
  <w:style w:type="character" w:styleId="HeaderChar" w:customStyle="1">
    <w:name w:val="Header Char"/>
    <w:basedOn w:val="DefaultParagraphFont"/>
    <w:link w:val="Header"/>
    <w:uiPriority w:val="99"/>
    <w:rsid w:val="008F4BDD"/>
  </w:style>
  <w:style w:type="paragraph" w:styleId="Footer">
    <w:name w:val="footer"/>
    <w:basedOn w:val="Normal"/>
    <w:link w:val="FooterChar"/>
    <w:uiPriority w:val="99"/>
    <w:unhideWhenUsed w:val="1"/>
    <w:rsid w:val="008F4BDD"/>
    <w:pPr>
      <w:tabs>
        <w:tab w:val="center" w:pos="4536"/>
        <w:tab w:val="right" w:pos="9072"/>
      </w:tabs>
      <w:spacing w:after="0" w:line="240" w:lineRule="auto"/>
    </w:pPr>
  </w:style>
  <w:style w:type="character" w:styleId="FooterChar" w:customStyle="1">
    <w:name w:val="Footer Char"/>
    <w:basedOn w:val="DefaultParagraphFont"/>
    <w:link w:val="Footer"/>
    <w:uiPriority w:val="99"/>
    <w:rsid w:val="008F4BDD"/>
  </w:style>
  <w:style w:type="paragraph" w:styleId="NormalWeb">
    <w:name w:val="Normal (Web)"/>
    <w:basedOn w:val="Normal"/>
    <w:uiPriority w:val="99"/>
    <w:semiHidden w:val="1"/>
    <w:unhideWhenUsed w:val="1"/>
    <w:rsid w:val="003C6BBE"/>
    <w:pPr>
      <w:spacing w:after="100" w:afterAutospacing="1" w:before="100" w:beforeAutospacing="1" w:line="240" w:lineRule="auto"/>
    </w:pPr>
    <w:rPr>
      <w:rFonts w:ascii="Times New Roman" w:cs="Times New Roman" w:eastAsia="Times New Roman" w:hAnsi="Times New Roman"/>
      <w:sz w:val="24"/>
      <w:szCs w:val="24"/>
    </w:rPr>
  </w:style>
  <w:style w:type="paragraph" w:styleId="NoSpacing">
    <w:name w:val="No Spacing"/>
    <w:uiPriority w:val="1"/>
    <w:qFormat w:val="1"/>
    <w:rsid w:val="00407548"/>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21V6hit0ShSo3+KitesyCPkQ0A==">AMUW2mUJf0K3yLs7uND1PjxR5sozR+vb4AUsWlGdgpnZaY0Sr2xiq/edjCbmeYG7zdMbrAJlds4bh4fkT/pDalbgZfZeiF2/LoAo8rMyyEeUg5OunpyoTr0=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2021-06-29T10:03:00.0000000Z</dcterms:created>
  <dc:creator>Dijkmeijer-Blom, E.K. (Ellen)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0x01010002436BA2A400D94D82065283B3FC80BF</vt:lpwstr>
  </property>
</Properties>
</file>